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BA57" w14:textId="554D901D" w:rsidR="00E47DB0" w:rsidRDefault="00A70A2B" w:rsidP="00E47DB0">
      <w:pPr>
        <w:ind w:left="-712"/>
        <w:rPr>
          <w:color w:val="480000"/>
        </w:rPr>
      </w:pPr>
      <w:r>
        <w:rPr>
          <w:noProof/>
          <w:color w:val="480000"/>
        </w:rPr>
        <mc:AlternateContent>
          <mc:Choice Requires="wps">
            <w:drawing>
              <wp:anchor distT="0" distB="0" distL="114300" distR="114300" simplePos="0" relativeHeight="251659264" behindDoc="0" locked="0" layoutInCell="1" allowOverlap="1" wp14:anchorId="1B9E8A2B" wp14:editId="356EB893">
                <wp:simplePos x="0" y="0"/>
                <wp:positionH relativeFrom="margin">
                  <wp:align>right</wp:align>
                </wp:positionH>
                <wp:positionV relativeFrom="paragraph">
                  <wp:posOffset>-199390</wp:posOffset>
                </wp:positionV>
                <wp:extent cx="1481455" cy="657225"/>
                <wp:effectExtent l="0" t="0" r="4445" b="9525"/>
                <wp:wrapNone/>
                <wp:docPr id="317024781" name="Text Box 1"/>
                <wp:cNvGraphicFramePr/>
                <a:graphic xmlns:a="http://schemas.openxmlformats.org/drawingml/2006/main">
                  <a:graphicData uri="http://schemas.microsoft.com/office/word/2010/wordprocessingShape">
                    <wps:wsp>
                      <wps:cNvSpPr txBox="1"/>
                      <wps:spPr>
                        <a:xfrm>
                          <a:off x="0" y="0"/>
                          <a:ext cx="1481455" cy="657225"/>
                        </a:xfrm>
                        <a:prstGeom prst="rect">
                          <a:avLst/>
                        </a:prstGeom>
                        <a:solidFill>
                          <a:schemeClr val="lt1"/>
                        </a:solidFill>
                        <a:ln w="6350">
                          <a:noFill/>
                        </a:ln>
                      </wps:spPr>
                      <wps:txbx>
                        <w:txbxContent>
                          <w:p w14:paraId="432A7F87" w14:textId="77777777" w:rsidR="00CE1417" w:rsidRPr="00FA72FE" w:rsidRDefault="00CE1417" w:rsidP="00CE1417">
                            <w:pPr>
                              <w:ind w:left="0"/>
                              <w:rPr>
                                <w:b/>
                                <w:bCs/>
                                <w:sz w:val="18"/>
                                <w:szCs w:val="18"/>
                              </w:rPr>
                            </w:pPr>
                            <w:r w:rsidRPr="00FA72FE">
                              <w:rPr>
                                <w:b/>
                                <w:bCs/>
                                <w:sz w:val="18"/>
                                <w:szCs w:val="18"/>
                              </w:rPr>
                              <w:t>31 West Summit Street</w:t>
                            </w:r>
                          </w:p>
                          <w:p w14:paraId="506B35A2" w14:textId="77777777" w:rsidR="00CE1417" w:rsidRPr="00FA72FE" w:rsidRDefault="00CE1417" w:rsidP="00CE1417">
                            <w:pPr>
                              <w:ind w:left="0"/>
                              <w:rPr>
                                <w:b/>
                                <w:bCs/>
                                <w:sz w:val="18"/>
                                <w:szCs w:val="18"/>
                              </w:rPr>
                            </w:pPr>
                            <w:r w:rsidRPr="00FA72FE">
                              <w:rPr>
                                <w:b/>
                                <w:bCs/>
                                <w:sz w:val="18"/>
                                <w:szCs w:val="18"/>
                              </w:rPr>
                              <w:t>Souderton, PA 18964</w:t>
                            </w:r>
                          </w:p>
                          <w:p w14:paraId="3BF56EA7" w14:textId="77777777" w:rsidR="00CE1417" w:rsidRPr="00FA72FE" w:rsidRDefault="00CE1417" w:rsidP="00CE1417">
                            <w:pPr>
                              <w:ind w:left="0"/>
                              <w:rPr>
                                <w:b/>
                                <w:bCs/>
                                <w:sz w:val="18"/>
                                <w:szCs w:val="18"/>
                              </w:rPr>
                            </w:pPr>
                            <w:r w:rsidRPr="00FA72FE">
                              <w:rPr>
                                <w:b/>
                                <w:bCs/>
                                <w:sz w:val="18"/>
                                <w:szCs w:val="18"/>
                              </w:rPr>
                              <w:t>Phone: (215) 723-4371</w:t>
                            </w:r>
                          </w:p>
                          <w:p w14:paraId="51A2DE99" w14:textId="77777777" w:rsidR="00CE1417" w:rsidRPr="00FA72FE" w:rsidRDefault="00CE1417" w:rsidP="00CE1417">
                            <w:pPr>
                              <w:ind w:left="0"/>
                              <w:rPr>
                                <w:b/>
                                <w:bCs/>
                                <w:sz w:val="18"/>
                                <w:szCs w:val="18"/>
                              </w:rPr>
                            </w:pPr>
                            <w:r w:rsidRPr="00FA72FE">
                              <w:rPr>
                                <w:b/>
                                <w:bCs/>
                                <w:sz w:val="18"/>
                                <w:szCs w:val="18"/>
                              </w:rPr>
                              <w:t>Fax: (215) 723-5569</w:t>
                            </w:r>
                          </w:p>
                          <w:p w14:paraId="2088DD73" w14:textId="77777777" w:rsidR="00A70A2B" w:rsidRDefault="00A70A2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E8A2B" id="_x0000_t202" coordsize="21600,21600" o:spt="202" path="m,l,21600r21600,l21600,xe">
                <v:stroke joinstyle="miter"/>
                <v:path gradientshapeok="t" o:connecttype="rect"/>
              </v:shapetype>
              <v:shape id="Text Box 1" o:spid="_x0000_s1026" type="#_x0000_t202" style="position:absolute;left:0;text-align:left;margin-left:65.45pt;margin-top:-15.7pt;width:116.65pt;height:5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4KwIAAFQEAAAOAAAAZHJzL2Uyb0RvYy54bWysVE1v2zAMvQ/YfxB0X5xkSdcZcYosRYYB&#10;RVsgHXpWZCk2IIsapcTOfv0oOV/rdhp2kSmReiQfnzy76xrD9gp9Dbbgo8GQM2UllLXdFvz7y+rD&#10;LWc+CFsKA1YV/KA8v5u/fzdrXa7GUIEpFTICsT5vXcGrEFyeZV5WqhF+AE5ZcmrARgTa4jYrUbSE&#10;3phsPBzeZC1g6RCk8p5O73snnyd8rZUMT1p7FZgpONUW0opp3cQ1m89EvkXhqloeyxD/UEUjaktJ&#10;z1D3Igi2w/oPqKaWCB50GEhoMtC6lir1QN2Mhm+6WVfCqdQLkePdmSb//2Dl437tnpGF7gt0NMBI&#10;SOt87ukw9tNpbOKXKmXkJwoPZ9pUF5iMlya3o8l0ypkk383003g8jTDZ5bZDH74qaFg0Co40lsSW&#10;2D/40IeeQmIyD6YuV7UxaROloJYG2V7QEE1INRL4b1HGspaSf5wOE7CFeL1HNpZqufQUrdBtumOj&#10;GygP1D9CLw3v5KqmIh+ED88CSQvUMuk7PNGiDVASOFqcVYA//3Ye42lE5OWsJW0V3P/YCVScmW+W&#10;hvd5NJlEMabNhAijDV57Ntceu2uWQJ2P6CU5mcwYH8zJ1AjNKz2DRcxKLmEl5S54OJnL0CuenpFU&#10;i0UKIvk5ER7s2skIHZmOI3jpXgW645wCTfgRTioU+Ztx9bHxpoXFLoCu0ywjwT2rR95JukkNx2cW&#10;38b1PkVdfgbzXwAAAP//AwBQSwMEFAAGAAgAAAAhAEhvwgrfAAAABwEAAA8AAABkcnMvZG93bnJl&#10;di54bWxMj81LxDAUxO+C/0N4ghfZTduoK7Wvi4gf4M2tH3jLNs+22LyUJtvW/9540uMww8xviu1i&#10;ezHR6DvHCOk6AUFcO9Nxg/BS3a+uQPig2ejeMSF8k4dteXxU6Ny4mZ9p2oVGxBL2uUZoQxhyKX3d&#10;ktV+7Qbi6H260eoQ5dhIM+o5ltteZklyKa3uOC60eqDbluqv3cEifJw1709+eXid1YUa7h6navNm&#10;KsTTk+XmGkSgJfyF4Rc/okMZmfbuwMaLHiEeCQgrlZ6DiHamlAKxR9hkKciykP/5yx8AAAD//wMA&#10;UEsBAi0AFAAGAAgAAAAhALaDOJL+AAAA4QEAABMAAAAAAAAAAAAAAAAAAAAAAFtDb250ZW50X1R5&#10;cGVzXS54bWxQSwECLQAUAAYACAAAACEAOP0h/9YAAACUAQAACwAAAAAAAAAAAAAAAAAvAQAAX3Jl&#10;bHMvLnJlbHNQSwECLQAUAAYACAAAACEAA/gGeCsCAABUBAAADgAAAAAAAAAAAAAAAAAuAgAAZHJz&#10;L2Uyb0RvYy54bWxQSwECLQAUAAYACAAAACEASG/CCt8AAAAHAQAADwAAAAAAAAAAAAAAAACFBAAA&#10;ZHJzL2Rvd25yZXYueG1sUEsFBgAAAAAEAAQA8wAAAJEFAAAAAA==&#10;" fillcolor="white [3201]" stroked="f" strokeweight=".5pt">
                <v:textbox>
                  <w:txbxContent>
                    <w:p w14:paraId="432A7F87" w14:textId="77777777" w:rsidR="00CE1417" w:rsidRPr="00FA72FE" w:rsidRDefault="00CE1417" w:rsidP="00CE1417">
                      <w:pPr>
                        <w:ind w:left="0"/>
                        <w:rPr>
                          <w:b/>
                          <w:bCs/>
                          <w:sz w:val="18"/>
                          <w:szCs w:val="18"/>
                        </w:rPr>
                      </w:pPr>
                      <w:r w:rsidRPr="00FA72FE">
                        <w:rPr>
                          <w:b/>
                          <w:bCs/>
                          <w:sz w:val="18"/>
                          <w:szCs w:val="18"/>
                        </w:rPr>
                        <w:t>31 West Summit Street</w:t>
                      </w:r>
                    </w:p>
                    <w:p w14:paraId="506B35A2" w14:textId="77777777" w:rsidR="00CE1417" w:rsidRPr="00FA72FE" w:rsidRDefault="00CE1417" w:rsidP="00CE1417">
                      <w:pPr>
                        <w:ind w:left="0"/>
                        <w:rPr>
                          <w:b/>
                          <w:bCs/>
                          <w:sz w:val="18"/>
                          <w:szCs w:val="18"/>
                        </w:rPr>
                      </w:pPr>
                      <w:r w:rsidRPr="00FA72FE">
                        <w:rPr>
                          <w:b/>
                          <w:bCs/>
                          <w:sz w:val="18"/>
                          <w:szCs w:val="18"/>
                        </w:rPr>
                        <w:t>Souderton, PA 18964</w:t>
                      </w:r>
                    </w:p>
                    <w:p w14:paraId="3BF56EA7" w14:textId="77777777" w:rsidR="00CE1417" w:rsidRPr="00FA72FE" w:rsidRDefault="00CE1417" w:rsidP="00CE1417">
                      <w:pPr>
                        <w:ind w:left="0"/>
                        <w:rPr>
                          <w:b/>
                          <w:bCs/>
                          <w:sz w:val="18"/>
                          <w:szCs w:val="18"/>
                        </w:rPr>
                      </w:pPr>
                      <w:r w:rsidRPr="00FA72FE">
                        <w:rPr>
                          <w:b/>
                          <w:bCs/>
                          <w:sz w:val="18"/>
                          <w:szCs w:val="18"/>
                        </w:rPr>
                        <w:t>Phone: (215) 723-4371</w:t>
                      </w:r>
                    </w:p>
                    <w:p w14:paraId="51A2DE99" w14:textId="77777777" w:rsidR="00CE1417" w:rsidRPr="00FA72FE" w:rsidRDefault="00CE1417" w:rsidP="00CE1417">
                      <w:pPr>
                        <w:ind w:left="0"/>
                        <w:rPr>
                          <w:b/>
                          <w:bCs/>
                          <w:sz w:val="18"/>
                          <w:szCs w:val="18"/>
                        </w:rPr>
                      </w:pPr>
                      <w:r w:rsidRPr="00FA72FE">
                        <w:rPr>
                          <w:b/>
                          <w:bCs/>
                          <w:sz w:val="18"/>
                          <w:szCs w:val="18"/>
                        </w:rPr>
                        <w:t>Fax: (215) 723-5569</w:t>
                      </w:r>
                    </w:p>
                    <w:p w14:paraId="2088DD73" w14:textId="77777777" w:rsidR="00A70A2B" w:rsidRDefault="00A70A2B">
                      <w:pPr>
                        <w:ind w:left="0"/>
                      </w:pPr>
                    </w:p>
                  </w:txbxContent>
                </v:textbox>
                <w10:wrap anchorx="margin"/>
              </v:shape>
            </w:pict>
          </mc:Fallback>
        </mc:AlternateContent>
      </w:r>
      <w:r w:rsidR="005942FE" w:rsidRPr="00A427ED">
        <w:rPr>
          <w:noProof/>
          <w:color w:val="480000"/>
        </w:rPr>
        <w:drawing>
          <wp:inline distT="0" distB="0" distL="0" distR="0" wp14:anchorId="60A1B9C9" wp14:editId="6DEB73E3">
            <wp:extent cx="6863663" cy="1031358"/>
            <wp:effectExtent l="0" t="0" r="0" b="0"/>
            <wp:docPr id="1414" name="Picture 1414"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414" name="Picture 1414" descr="A screenshot of a computer&#10;&#10;AI-generated content may be incorrect."/>
                    <pic:cNvPicPr/>
                  </pic:nvPicPr>
                  <pic:blipFill rotWithShape="1">
                    <a:blip r:embed="rId8"/>
                    <a:srcRect b="48651"/>
                    <a:stretch/>
                  </pic:blipFill>
                  <pic:spPr bwMode="auto">
                    <a:xfrm>
                      <a:off x="0" y="0"/>
                      <a:ext cx="6864097" cy="1031423"/>
                    </a:xfrm>
                    <a:prstGeom prst="rect">
                      <a:avLst/>
                    </a:prstGeom>
                    <a:ln>
                      <a:noFill/>
                    </a:ln>
                    <a:extLst>
                      <a:ext uri="{53640926-AAD7-44D8-BBD7-CCE9431645EC}">
                        <a14:shadowObscured xmlns:a14="http://schemas.microsoft.com/office/drawing/2010/main"/>
                      </a:ext>
                    </a:extLst>
                  </pic:spPr>
                </pic:pic>
              </a:graphicData>
            </a:graphic>
          </wp:inline>
        </w:drawing>
      </w:r>
    </w:p>
    <w:p w14:paraId="745AB8F4" w14:textId="77777777" w:rsidR="00E47DB0" w:rsidRDefault="00E47DB0" w:rsidP="00E47DB0">
      <w:pPr>
        <w:ind w:left="-712"/>
        <w:rPr>
          <w:color w:val="480000"/>
        </w:rPr>
      </w:pPr>
    </w:p>
    <w:p w14:paraId="2261FF32" w14:textId="77777777" w:rsidR="001B7AB0" w:rsidRDefault="001B7AB0" w:rsidP="001B7AB0">
      <w:pPr>
        <w:ind w:left="0" w:firstLine="0"/>
        <w:rPr>
          <w:color w:val="480000"/>
        </w:rPr>
      </w:pPr>
    </w:p>
    <w:p w14:paraId="52FC08E1" w14:textId="66BAA7C8" w:rsidR="002F7D37" w:rsidRDefault="001B7AB0" w:rsidP="00D055FF">
      <w:pPr>
        <w:ind w:left="0" w:firstLine="0"/>
        <w:rPr>
          <w:b/>
          <w:bCs/>
          <w:color w:val="480000"/>
          <w:sz w:val="40"/>
          <w:szCs w:val="40"/>
        </w:rPr>
      </w:pPr>
      <w:r>
        <w:rPr>
          <w:b/>
          <w:bCs/>
          <w:color w:val="480000"/>
          <w:sz w:val="40"/>
          <w:szCs w:val="40"/>
        </w:rPr>
        <w:t xml:space="preserve">                     </w:t>
      </w:r>
    </w:p>
    <w:p w14:paraId="6430BD1E" w14:textId="5CB61D09" w:rsidR="00D055FF" w:rsidRDefault="008556F7" w:rsidP="008556F7">
      <w:pPr>
        <w:ind w:left="0" w:firstLine="0"/>
        <w:rPr>
          <w:b/>
          <w:bCs/>
          <w:color w:val="480000"/>
          <w:sz w:val="36"/>
          <w:szCs w:val="36"/>
        </w:rPr>
      </w:pPr>
      <w:r>
        <w:rPr>
          <w:b/>
          <w:bCs/>
          <w:color w:val="480000"/>
          <w:sz w:val="40"/>
          <w:szCs w:val="40"/>
        </w:rPr>
        <w:t xml:space="preserve">                 </w:t>
      </w:r>
      <w:r w:rsidR="00974638">
        <w:rPr>
          <w:b/>
          <w:bCs/>
          <w:color w:val="480000"/>
          <w:sz w:val="40"/>
          <w:szCs w:val="40"/>
        </w:rPr>
        <w:t>Public Works Laborer Position</w:t>
      </w:r>
    </w:p>
    <w:p w14:paraId="196EB122" w14:textId="77777777" w:rsidR="002F7D37" w:rsidRDefault="002F7D37" w:rsidP="002F7D37">
      <w:pPr>
        <w:ind w:left="-712"/>
        <w:rPr>
          <w:b/>
          <w:bCs/>
          <w:color w:val="480000"/>
          <w:sz w:val="36"/>
          <w:szCs w:val="36"/>
        </w:rPr>
      </w:pPr>
    </w:p>
    <w:p w14:paraId="61D3055B" w14:textId="49F44A0C" w:rsidR="00D055FF" w:rsidRDefault="00D055FF" w:rsidP="00450CE8">
      <w:pPr>
        <w:ind w:left="-712"/>
        <w:rPr>
          <w:rFonts w:asciiTheme="minorHAnsi" w:hAnsiTheme="minorHAnsi" w:cstheme="minorHAnsi"/>
          <w:color w:val="480000"/>
          <w:sz w:val="26"/>
          <w:szCs w:val="26"/>
        </w:rPr>
      </w:pPr>
    </w:p>
    <w:p w14:paraId="50E87D26" w14:textId="77777777" w:rsidR="006D3DDC" w:rsidRDefault="001B07C2" w:rsidP="00450CE8">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Job Summary: </w:t>
      </w:r>
    </w:p>
    <w:p w14:paraId="226ACC2E" w14:textId="77777777" w:rsidR="006D3DDC" w:rsidRDefault="006D3DDC" w:rsidP="00450CE8">
      <w:pPr>
        <w:ind w:left="-712"/>
        <w:rPr>
          <w:rFonts w:asciiTheme="minorHAnsi" w:hAnsiTheme="minorHAnsi" w:cstheme="minorHAnsi"/>
          <w:color w:val="480000"/>
          <w:sz w:val="26"/>
          <w:szCs w:val="26"/>
        </w:rPr>
      </w:pPr>
    </w:p>
    <w:p w14:paraId="39876058" w14:textId="0216092E" w:rsidR="00D055FF" w:rsidRDefault="001B07C2" w:rsidP="00450CE8">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The Borough of Souderton is accepting applications for the position of Public Works Laborer. We are looking for a motivated individual to join our Public Works Department to assist with general maintenance of streets, parks, stormwater systems, borough buildings or facilities. This is hands – on position requiring physical labor in various weather conditions. </w:t>
      </w:r>
    </w:p>
    <w:p w14:paraId="6642746B" w14:textId="77777777" w:rsidR="00D055FF" w:rsidRDefault="00D055FF" w:rsidP="00450CE8">
      <w:pPr>
        <w:ind w:left="-712"/>
        <w:rPr>
          <w:rFonts w:asciiTheme="minorHAnsi" w:hAnsiTheme="minorHAnsi" w:cstheme="minorHAnsi"/>
          <w:color w:val="480000"/>
          <w:sz w:val="26"/>
          <w:szCs w:val="26"/>
        </w:rPr>
      </w:pPr>
    </w:p>
    <w:p w14:paraId="0D3B8638" w14:textId="77777777" w:rsidR="00D055FF" w:rsidRDefault="001B07C2" w:rsidP="00450CE8">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Key Responsibilities: </w:t>
      </w:r>
    </w:p>
    <w:p w14:paraId="6F68D962" w14:textId="77777777" w:rsidR="006D3DDC" w:rsidRDefault="006D3DDC" w:rsidP="00450CE8">
      <w:pPr>
        <w:ind w:left="-712"/>
        <w:rPr>
          <w:rFonts w:asciiTheme="minorHAnsi" w:hAnsiTheme="minorHAnsi" w:cstheme="minorHAnsi"/>
          <w:color w:val="480000"/>
          <w:sz w:val="26"/>
          <w:szCs w:val="26"/>
        </w:rPr>
      </w:pPr>
    </w:p>
    <w:p w14:paraId="40749BEE"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As required, snow and ice control operations are performed on public roads. Operates snow removal equipment such as dump trucks, snow blowers, tractors, and shovels, and salting, equipment, during equipment winter months. </w:t>
      </w:r>
    </w:p>
    <w:p w14:paraId="038CC255"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Performs road maintenance such as patching roads, cleaning culverts, grading, paving, spreading stone, repairing potholes, replacing and patching curbs, grading road shoulders, collecting leaves, cutting and removing trees, removing or installing signs, and other tasks assigned.</w:t>
      </w:r>
    </w:p>
    <w:p w14:paraId="2E79C26D"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 Assists in maintaining vehicles and equipment: basic repairs on trucks, rollers, sweepers, mowers, power tools, and other Borough equipment.</w:t>
      </w:r>
    </w:p>
    <w:p w14:paraId="733DC933" w14:textId="77777777"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 Performs flagger and work zone traffic control duties as directed. </w:t>
      </w:r>
    </w:p>
    <w:p w14:paraId="6A3A1736" w14:textId="2BF1B872"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Storm drains and sewer main upkeep. Responds to call outs for sewer issues, as required. </w:t>
      </w:r>
    </w:p>
    <w:p w14:paraId="025BC791"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Performs maintenance of stormwater management facilities including basins, channels, swales and naturalized areas. </w:t>
      </w:r>
    </w:p>
    <w:p w14:paraId="270588CD"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Locates and marks areas for safe digging and/or for PA One Call purposes.</w:t>
      </w:r>
    </w:p>
    <w:p w14:paraId="2189AA0C"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 Inspects, repairs, and maintains playground, and park and recreation facilities. </w:t>
      </w:r>
    </w:p>
    <w:p w14:paraId="680B1090"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Performs routine building maintenance tasks and minor plumbing, carpentry, electrical and other tasks as assigned.</w:t>
      </w:r>
    </w:p>
    <w:p w14:paraId="5FCC9FCD"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 Operate power driven machinery such as chain saws, pruning equipment, hedge trimmers, string trimmers or other power equipment. </w:t>
      </w:r>
    </w:p>
    <w:p w14:paraId="5F7BC381"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lastRenderedPageBreak/>
        <w:t>- Performs lawn and garden maintenance activities to include mowing (riding and push mowers), weed whacking, raking, watering, weeding, fertilizing, tree trimming and removal, etc.</w:t>
      </w:r>
    </w:p>
    <w:p w14:paraId="123F8B83"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 Assists staff from other borough departments and/or divisions, as needed. </w:t>
      </w:r>
    </w:p>
    <w:p w14:paraId="364E1212"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Ability to work weekends when scheduled and respond to call outs as requested by the Director of Public Works.</w:t>
      </w:r>
    </w:p>
    <w:p w14:paraId="7272E0AB" w14:textId="1F1BAFB8" w:rsidR="00974638" w:rsidRDefault="001B07C2" w:rsidP="00364869">
      <w:pPr>
        <w:ind w:left="-722" w:firstLine="0"/>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Operates dump trucks, tractors, excavation equipment, lawn mowers, snow removal equipment, power tools, hand tools, and other related equipment as directed. </w:t>
      </w:r>
    </w:p>
    <w:p w14:paraId="7C376724"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Behaves in a professional and courteous manner when interacting with the public and other employees. </w:t>
      </w:r>
    </w:p>
    <w:p w14:paraId="73ED44DD" w14:textId="77777777"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Adheres to all Borough and Departmental policies and procedures to deliver services in a safe, professional, and efficient manner.</w:t>
      </w:r>
    </w:p>
    <w:p w14:paraId="2D654F70" w14:textId="5A12D253" w:rsidR="00B23CAE"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Utilizes all safety-related personal protective equipment to maintain a safe work environment. </w:t>
      </w:r>
    </w:p>
    <w:p w14:paraId="3CA27BE3" w14:textId="2BF692AA" w:rsidR="00974638"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Executes the responsibilities of the position in a competent, timely, collaborative, and professional manner, in strict accordance with all applicable laws and reflects the Borough high standard of ethical behavior and commitment of service to its citizens.</w:t>
      </w:r>
    </w:p>
    <w:p w14:paraId="384DAC54" w14:textId="77777777" w:rsidR="008556F7"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 Performs any other duties as assigned. </w:t>
      </w:r>
    </w:p>
    <w:p w14:paraId="1BE1A5DF" w14:textId="77777777" w:rsidR="008556F7" w:rsidRDefault="008556F7" w:rsidP="00364869">
      <w:pPr>
        <w:ind w:left="-712"/>
        <w:jc w:val="both"/>
        <w:rPr>
          <w:rFonts w:asciiTheme="minorHAnsi" w:hAnsiTheme="minorHAnsi" w:cstheme="minorHAnsi"/>
          <w:color w:val="480000"/>
          <w:sz w:val="26"/>
          <w:szCs w:val="26"/>
        </w:rPr>
      </w:pPr>
    </w:p>
    <w:p w14:paraId="7C2C8CFC" w14:textId="77777777" w:rsidR="008556F7"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Physical Requirements:</w:t>
      </w:r>
    </w:p>
    <w:p w14:paraId="59221A41" w14:textId="77777777" w:rsidR="008556F7" w:rsidRDefault="008556F7" w:rsidP="00364869">
      <w:pPr>
        <w:ind w:left="-712"/>
        <w:jc w:val="both"/>
        <w:rPr>
          <w:rFonts w:asciiTheme="minorHAnsi" w:hAnsiTheme="minorHAnsi" w:cstheme="minorHAnsi"/>
          <w:color w:val="480000"/>
          <w:sz w:val="26"/>
          <w:szCs w:val="26"/>
        </w:rPr>
      </w:pPr>
    </w:p>
    <w:p w14:paraId="3604D6EE" w14:textId="54298D64" w:rsidR="00B23CAE"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The physical requirements of the job include, but are not limited to, the following: </w:t>
      </w:r>
    </w:p>
    <w:p w14:paraId="5193BE41" w14:textId="77777777" w:rsidR="00B23CAE"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Ability to sit, stand, and walk for extended periods of time. </w:t>
      </w:r>
    </w:p>
    <w:p w14:paraId="3A95EA23" w14:textId="77777777"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Ability to climb occasionally.</w:t>
      </w:r>
    </w:p>
    <w:p w14:paraId="604BF2D4" w14:textId="5CAFA9D2"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Ability to squat, crawl, crouch, and kneel occasionally. </w:t>
      </w:r>
    </w:p>
    <w:p w14:paraId="0C7467EE" w14:textId="244403A1"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Ability to bend or stoop frequently. </w:t>
      </w:r>
    </w:p>
    <w:p w14:paraId="29EC5A4A" w14:textId="6B508E6A"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Ability to speak and hear clearly; frequently communicate with co-workers, staff from other entities, and the public to exchange accurate information in these situations. </w:t>
      </w:r>
    </w:p>
    <w:p w14:paraId="6645B586" w14:textId="1B51BDD5"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Adequate near and distance vision, peripheral vision, depth perception and the ability to adjust focus. </w:t>
      </w:r>
    </w:p>
    <w:p w14:paraId="720A8E65" w14:textId="1A05A989"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Ability to balance continuously. </w:t>
      </w:r>
    </w:p>
    <w:p w14:paraId="2D189F3E" w14:textId="64EF26C1"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Manual dexterity (i.e., use of fingers, hands, and arms), including fine manipulation and the ability to grasp firmly</w:t>
      </w:r>
      <w:r w:rsidR="00364869">
        <w:rPr>
          <w:rFonts w:asciiTheme="minorHAnsi" w:hAnsiTheme="minorHAnsi" w:cstheme="minorHAnsi"/>
          <w:color w:val="480000"/>
          <w:sz w:val="26"/>
          <w:szCs w:val="26"/>
        </w:rPr>
        <w:t>.</w:t>
      </w:r>
    </w:p>
    <w:p w14:paraId="4618B317" w14:textId="3C9B4E53"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Ability to lift, move, push and/or carry up to 50 lbs. on a consistent basis and ability to lift to 150 lbs. with assistance.</w:t>
      </w:r>
    </w:p>
    <w:p w14:paraId="75DC8EA0" w14:textId="29589353"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 Ability to withstand exposure to weather frequently. </w:t>
      </w:r>
    </w:p>
    <w:p w14:paraId="4CB69533" w14:textId="77777777"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Ability to routinely drive automotive equipment to other locations within and outside of the Borough.</w:t>
      </w:r>
    </w:p>
    <w:p w14:paraId="610550D9" w14:textId="2303328A" w:rsidR="002A318D" w:rsidRDefault="001B07C2" w:rsidP="00364869">
      <w:pPr>
        <w:ind w:left="-712"/>
        <w:jc w:val="both"/>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w:t>
      </w:r>
    </w:p>
    <w:p w14:paraId="5F8F6C74" w14:textId="77777777" w:rsidR="008556F7" w:rsidRDefault="008556F7" w:rsidP="002A318D">
      <w:pPr>
        <w:ind w:left="-712"/>
        <w:rPr>
          <w:rFonts w:asciiTheme="minorHAnsi" w:hAnsiTheme="minorHAnsi" w:cstheme="minorHAnsi"/>
          <w:color w:val="480000"/>
          <w:sz w:val="26"/>
          <w:szCs w:val="26"/>
        </w:rPr>
      </w:pPr>
    </w:p>
    <w:p w14:paraId="71198069" w14:textId="77777777" w:rsidR="008556F7" w:rsidRDefault="008556F7" w:rsidP="002A318D">
      <w:pPr>
        <w:ind w:left="-712"/>
        <w:rPr>
          <w:rFonts w:asciiTheme="minorHAnsi" w:hAnsiTheme="minorHAnsi" w:cstheme="minorHAnsi"/>
          <w:color w:val="480000"/>
          <w:sz w:val="26"/>
          <w:szCs w:val="26"/>
        </w:rPr>
      </w:pPr>
    </w:p>
    <w:p w14:paraId="59CF8A74" w14:textId="77777777" w:rsidR="008556F7" w:rsidRDefault="008556F7" w:rsidP="002A318D">
      <w:pPr>
        <w:ind w:left="-712"/>
        <w:rPr>
          <w:rFonts w:asciiTheme="minorHAnsi" w:hAnsiTheme="minorHAnsi" w:cstheme="minorHAnsi"/>
          <w:color w:val="480000"/>
          <w:sz w:val="26"/>
          <w:szCs w:val="26"/>
        </w:rPr>
      </w:pPr>
    </w:p>
    <w:p w14:paraId="267A2433" w14:textId="77777777" w:rsidR="008556F7" w:rsidRDefault="008556F7" w:rsidP="002A318D">
      <w:pPr>
        <w:ind w:left="-712"/>
        <w:rPr>
          <w:rFonts w:asciiTheme="minorHAnsi" w:hAnsiTheme="minorHAnsi" w:cstheme="minorHAnsi"/>
          <w:color w:val="480000"/>
          <w:sz w:val="26"/>
          <w:szCs w:val="26"/>
        </w:rPr>
      </w:pPr>
    </w:p>
    <w:p w14:paraId="57E9F468" w14:textId="09FF695F" w:rsidR="002A318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lastRenderedPageBreak/>
        <w:t>Qualifications:</w:t>
      </w:r>
    </w:p>
    <w:p w14:paraId="7849121F" w14:textId="77777777" w:rsidR="002A318D" w:rsidRDefault="002A318D" w:rsidP="002A318D">
      <w:pPr>
        <w:ind w:left="-712"/>
        <w:rPr>
          <w:rFonts w:asciiTheme="minorHAnsi" w:hAnsiTheme="minorHAnsi" w:cstheme="minorHAnsi"/>
          <w:color w:val="480000"/>
          <w:sz w:val="26"/>
          <w:szCs w:val="26"/>
        </w:rPr>
      </w:pPr>
    </w:p>
    <w:p w14:paraId="4428F934" w14:textId="77777777" w:rsidR="002A318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High school diploma or equivalent. Prior Public Works experience preferred but not required.</w:t>
      </w:r>
    </w:p>
    <w:p w14:paraId="22E65B05" w14:textId="77777777" w:rsidR="00EE4C7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Ability to obtain and maintain a valid Pennsylvania Class-B Commercial Driver’s License within the first 12 months of employment; Current Commercial Class-B license, Class-A preferred. </w:t>
      </w:r>
    </w:p>
    <w:p w14:paraId="207E2861" w14:textId="77777777" w:rsidR="00EE4C7D" w:rsidRDefault="00EE4C7D" w:rsidP="002A318D">
      <w:pPr>
        <w:ind w:left="-712"/>
        <w:rPr>
          <w:rFonts w:asciiTheme="minorHAnsi" w:hAnsiTheme="minorHAnsi" w:cstheme="minorHAnsi"/>
          <w:color w:val="480000"/>
          <w:sz w:val="26"/>
          <w:szCs w:val="26"/>
        </w:rPr>
      </w:pPr>
    </w:p>
    <w:p w14:paraId="50889386" w14:textId="69168877" w:rsidR="00EE4C7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Position Type: </w:t>
      </w:r>
    </w:p>
    <w:p w14:paraId="54661680" w14:textId="77777777" w:rsidR="006D3DDC" w:rsidRDefault="006D3DDC" w:rsidP="002A318D">
      <w:pPr>
        <w:ind w:left="-712"/>
        <w:rPr>
          <w:rFonts w:asciiTheme="minorHAnsi" w:hAnsiTheme="minorHAnsi" w:cstheme="minorHAnsi"/>
          <w:color w:val="480000"/>
          <w:sz w:val="26"/>
          <w:szCs w:val="26"/>
        </w:rPr>
      </w:pPr>
    </w:p>
    <w:p w14:paraId="01D480C1" w14:textId="547BC48E" w:rsidR="00EE4C7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Public Works Laborer – Starting Pay $2</w:t>
      </w:r>
      <w:r w:rsidR="00B66B12">
        <w:rPr>
          <w:rFonts w:asciiTheme="minorHAnsi" w:hAnsiTheme="minorHAnsi" w:cstheme="minorHAnsi"/>
          <w:color w:val="480000"/>
          <w:sz w:val="26"/>
          <w:szCs w:val="26"/>
        </w:rPr>
        <w:t>4</w:t>
      </w:r>
      <w:r w:rsidRPr="001B07C2">
        <w:rPr>
          <w:rFonts w:asciiTheme="minorHAnsi" w:hAnsiTheme="minorHAnsi" w:cstheme="minorHAnsi"/>
          <w:color w:val="480000"/>
          <w:sz w:val="26"/>
          <w:szCs w:val="26"/>
        </w:rPr>
        <w:t>-$2</w:t>
      </w:r>
      <w:r w:rsidR="00B66B12">
        <w:rPr>
          <w:rFonts w:asciiTheme="minorHAnsi" w:hAnsiTheme="minorHAnsi" w:cstheme="minorHAnsi"/>
          <w:color w:val="480000"/>
          <w:sz w:val="26"/>
          <w:szCs w:val="26"/>
        </w:rPr>
        <w:t>7</w:t>
      </w:r>
      <w:r w:rsidRPr="001B07C2">
        <w:rPr>
          <w:rFonts w:asciiTheme="minorHAnsi" w:hAnsiTheme="minorHAnsi" w:cstheme="minorHAnsi"/>
          <w:color w:val="480000"/>
          <w:sz w:val="26"/>
          <w:szCs w:val="26"/>
        </w:rPr>
        <w:t xml:space="preserve">/ hourly </w:t>
      </w:r>
    </w:p>
    <w:p w14:paraId="78EFB8A1" w14:textId="77777777" w:rsidR="00EE4C7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Full-Time (Monday–Friday, 7:00 AM–3:30 PM) </w:t>
      </w:r>
    </w:p>
    <w:p w14:paraId="3267C4FB" w14:textId="77777777" w:rsidR="00EE4C7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On-call availability required for weekends, emergencies, and snow events. </w:t>
      </w:r>
    </w:p>
    <w:p w14:paraId="6468004A" w14:textId="77777777" w:rsidR="00EE4C7D" w:rsidRDefault="00EE4C7D" w:rsidP="002A318D">
      <w:pPr>
        <w:ind w:left="-712"/>
        <w:rPr>
          <w:rFonts w:asciiTheme="minorHAnsi" w:hAnsiTheme="minorHAnsi" w:cstheme="minorHAnsi"/>
          <w:color w:val="480000"/>
          <w:sz w:val="26"/>
          <w:szCs w:val="26"/>
        </w:rPr>
      </w:pPr>
    </w:p>
    <w:p w14:paraId="22E863EB" w14:textId="77777777" w:rsidR="00EE4C7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Job Location: </w:t>
      </w:r>
    </w:p>
    <w:p w14:paraId="70C99D63" w14:textId="77777777" w:rsidR="00EE4C7D" w:rsidRDefault="00EE4C7D" w:rsidP="002A318D">
      <w:pPr>
        <w:ind w:left="-712"/>
        <w:rPr>
          <w:rFonts w:asciiTheme="minorHAnsi" w:hAnsiTheme="minorHAnsi" w:cstheme="minorHAnsi"/>
          <w:color w:val="480000"/>
          <w:sz w:val="26"/>
          <w:szCs w:val="26"/>
        </w:rPr>
      </w:pPr>
    </w:p>
    <w:p w14:paraId="1DF8BF84" w14:textId="77777777" w:rsidR="00EE4C7D"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Public Works Building, Municipal Building, and various sites within and outside of the Borough. Working environments may be inside or outside, on site or in various job locations throughout the borough. At times, it will require working in conditions exposed to extreme heat, or cold, noise, high winds, and bright or dark conditions. </w:t>
      </w:r>
    </w:p>
    <w:p w14:paraId="761E2366" w14:textId="77777777" w:rsidR="00EE4C7D" w:rsidRDefault="00EE4C7D" w:rsidP="002A318D">
      <w:pPr>
        <w:ind w:left="-712"/>
        <w:rPr>
          <w:rFonts w:asciiTheme="minorHAnsi" w:hAnsiTheme="minorHAnsi" w:cstheme="minorHAnsi"/>
          <w:color w:val="480000"/>
          <w:sz w:val="26"/>
          <w:szCs w:val="26"/>
        </w:rPr>
      </w:pPr>
    </w:p>
    <w:p w14:paraId="4F1566ED" w14:textId="6B7A1EB0" w:rsidR="00782A8A"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Compensation and Benefits:</w:t>
      </w:r>
    </w:p>
    <w:p w14:paraId="3C9F30B9" w14:textId="77777777" w:rsidR="006D3DDC" w:rsidRDefault="006D3DDC" w:rsidP="002A318D">
      <w:pPr>
        <w:ind w:left="-712"/>
        <w:rPr>
          <w:rFonts w:asciiTheme="minorHAnsi" w:hAnsiTheme="minorHAnsi" w:cstheme="minorHAnsi"/>
          <w:color w:val="480000"/>
          <w:sz w:val="26"/>
          <w:szCs w:val="26"/>
        </w:rPr>
      </w:pPr>
    </w:p>
    <w:p w14:paraId="29357625" w14:textId="77777777" w:rsidR="00782A8A"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Paid vacation, personal, sick days, and holidays </w:t>
      </w:r>
    </w:p>
    <w:p w14:paraId="04ABDA13" w14:textId="77777777" w:rsidR="00782A8A"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Medical benefits, Dental, vision </w:t>
      </w:r>
    </w:p>
    <w:p w14:paraId="6E6103CD" w14:textId="77777777" w:rsidR="00782A8A"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Deferred compensation (457b) </w:t>
      </w:r>
    </w:p>
    <w:p w14:paraId="79570415" w14:textId="77777777" w:rsidR="00782A8A"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Pension Plan - Short- &amp; Long-Term Disability</w:t>
      </w:r>
    </w:p>
    <w:p w14:paraId="62D44466" w14:textId="77777777" w:rsidR="00782A8A"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 Life Insurance </w:t>
      </w:r>
    </w:p>
    <w:p w14:paraId="2ECF0427" w14:textId="77777777" w:rsidR="00782A8A" w:rsidRDefault="00782A8A" w:rsidP="002A318D">
      <w:pPr>
        <w:ind w:left="-712"/>
        <w:rPr>
          <w:rFonts w:asciiTheme="minorHAnsi" w:hAnsiTheme="minorHAnsi" w:cstheme="minorHAnsi"/>
          <w:color w:val="480000"/>
          <w:sz w:val="26"/>
          <w:szCs w:val="26"/>
        </w:rPr>
      </w:pPr>
    </w:p>
    <w:p w14:paraId="4A90E316" w14:textId="77777777" w:rsidR="00782A8A"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Join our team and contribute to the vital work of municipal services, while enjoying a rewarding career with competitive benefits. </w:t>
      </w:r>
    </w:p>
    <w:p w14:paraId="3757183D" w14:textId="77777777" w:rsidR="00782A8A" w:rsidRDefault="00782A8A" w:rsidP="002A318D">
      <w:pPr>
        <w:ind w:left="-712"/>
        <w:rPr>
          <w:rFonts w:asciiTheme="minorHAnsi" w:hAnsiTheme="minorHAnsi" w:cstheme="minorHAnsi"/>
          <w:color w:val="480000"/>
          <w:sz w:val="26"/>
          <w:szCs w:val="26"/>
        </w:rPr>
      </w:pPr>
    </w:p>
    <w:p w14:paraId="5E7D8BA6" w14:textId="55F61780" w:rsidR="00295245" w:rsidRDefault="001B07C2" w:rsidP="002A318D">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 xml:space="preserve">How to Apply: Interested candidates are invited to submit their resumes or applications to the Borough Office or to Sara Jarrett-Eaton </w:t>
      </w:r>
      <w:r w:rsidR="00295245" w:rsidRPr="001B7AB0">
        <w:rPr>
          <w:rFonts w:asciiTheme="minorHAnsi" w:hAnsiTheme="minorHAnsi" w:cstheme="minorHAnsi"/>
          <w:color w:val="480000"/>
          <w:sz w:val="26"/>
          <w:szCs w:val="26"/>
        </w:rPr>
        <w:t>Borough Manager, </w:t>
      </w:r>
      <w:hyperlink r:id="rId9" w:tooltip="mailto:sjarrett@soudertonborough.org" w:history="1">
        <w:r w:rsidR="00295245" w:rsidRPr="001B7AB0">
          <w:rPr>
            <w:rStyle w:val="Hyperlink"/>
            <w:rFonts w:asciiTheme="minorHAnsi" w:hAnsiTheme="minorHAnsi" w:cstheme="minorHAnsi"/>
            <w:sz w:val="26"/>
            <w:szCs w:val="26"/>
          </w:rPr>
          <w:t>sjarrett@soudertonborough.org</w:t>
        </w:r>
      </w:hyperlink>
      <w:r w:rsidR="00295245">
        <w:t xml:space="preserve"> </w:t>
      </w:r>
      <w:r w:rsidRPr="001B07C2">
        <w:rPr>
          <w:rFonts w:asciiTheme="minorHAnsi" w:hAnsiTheme="minorHAnsi" w:cstheme="minorHAnsi"/>
          <w:color w:val="480000"/>
          <w:sz w:val="26"/>
          <w:szCs w:val="26"/>
        </w:rPr>
        <w:t xml:space="preserve">Accepted until </w:t>
      </w:r>
      <w:r w:rsidR="00295245">
        <w:rPr>
          <w:rFonts w:asciiTheme="minorHAnsi" w:hAnsiTheme="minorHAnsi" w:cstheme="minorHAnsi"/>
          <w:color w:val="480000"/>
          <w:sz w:val="26"/>
          <w:szCs w:val="26"/>
        </w:rPr>
        <w:t>February 18</w:t>
      </w:r>
      <w:r w:rsidR="00B66B12">
        <w:rPr>
          <w:rFonts w:asciiTheme="minorHAnsi" w:hAnsiTheme="minorHAnsi" w:cstheme="minorHAnsi"/>
          <w:color w:val="480000"/>
          <w:sz w:val="26"/>
          <w:szCs w:val="26"/>
        </w:rPr>
        <w:t>th</w:t>
      </w:r>
      <w:r w:rsidR="00295245">
        <w:rPr>
          <w:rFonts w:asciiTheme="minorHAnsi" w:hAnsiTheme="minorHAnsi" w:cstheme="minorHAnsi"/>
          <w:color w:val="480000"/>
          <w:sz w:val="26"/>
          <w:szCs w:val="26"/>
        </w:rPr>
        <w:t>.</w:t>
      </w:r>
      <w:r w:rsidR="00B66B12">
        <w:rPr>
          <w:rFonts w:asciiTheme="minorHAnsi" w:hAnsiTheme="minorHAnsi" w:cstheme="minorHAnsi"/>
          <w:color w:val="480000"/>
          <w:sz w:val="26"/>
          <w:szCs w:val="26"/>
        </w:rPr>
        <w:t xml:space="preserve"> </w:t>
      </w:r>
      <w:r w:rsidRPr="001B07C2">
        <w:rPr>
          <w:rFonts w:asciiTheme="minorHAnsi" w:hAnsiTheme="minorHAnsi" w:cstheme="minorHAnsi"/>
          <w:color w:val="480000"/>
          <w:sz w:val="26"/>
          <w:szCs w:val="26"/>
        </w:rPr>
        <w:t xml:space="preserve"> </w:t>
      </w:r>
    </w:p>
    <w:p w14:paraId="29F82B0F" w14:textId="77777777" w:rsidR="00295245" w:rsidRDefault="00295245" w:rsidP="002A318D">
      <w:pPr>
        <w:ind w:left="-712"/>
        <w:rPr>
          <w:rFonts w:asciiTheme="minorHAnsi" w:hAnsiTheme="minorHAnsi" w:cstheme="minorHAnsi"/>
          <w:color w:val="480000"/>
          <w:sz w:val="26"/>
          <w:szCs w:val="26"/>
        </w:rPr>
      </w:pPr>
    </w:p>
    <w:p w14:paraId="531F4336" w14:textId="2EADB2AB" w:rsidR="00E47DB0" w:rsidRPr="00295245" w:rsidRDefault="001B07C2" w:rsidP="00295245">
      <w:pPr>
        <w:ind w:left="-712"/>
        <w:rPr>
          <w:rFonts w:asciiTheme="minorHAnsi" w:hAnsiTheme="minorHAnsi" w:cstheme="minorHAnsi"/>
          <w:color w:val="480000"/>
          <w:sz w:val="26"/>
          <w:szCs w:val="26"/>
        </w:rPr>
      </w:pPr>
      <w:r w:rsidRPr="001B07C2">
        <w:rPr>
          <w:rFonts w:asciiTheme="minorHAnsi" w:hAnsiTheme="minorHAnsi" w:cstheme="minorHAnsi"/>
          <w:color w:val="480000"/>
          <w:sz w:val="26"/>
          <w:szCs w:val="26"/>
        </w:rPr>
        <w:t>The Borough of Souderton is an EOE.</w:t>
      </w:r>
    </w:p>
    <w:p w14:paraId="12179CB0" w14:textId="77777777" w:rsidR="007C3A14" w:rsidRDefault="007C3A14" w:rsidP="00450CE8">
      <w:pPr>
        <w:ind w:left="-712"/>
        <w:rPr>
          <w:rFonts w:asciiTheme="minorHAnsi" w:hAnsiTheme="minorHAnsi" w:cstheme="minorHAnsi"/>
          <w:color w:val="9B3925"/>
          <w:sz w:val="24"/>
          <w:szCs w:val="24"/>
        </w:rPr>
      </w:pPr>
    </w:p>
    <w:p w14:paraId="4A29D5F3" w14:textId="77777777" w:rsidR="007C3A14" w:rsidRDefault="007C3A14" w:rsidP="00450CE8">
      <w:pPr>
        <w:ind w:left="-712"/>
        <w:rPr>
          <w:rFonts w:asciiTheme="minorHAnsi" w:hAnsiTheme="minorHAnsi" w:cstheme="minorHAnsi"/>
          <w:color w:val="9B3925"/>
          <w:sz w:val="24"/>
          <w:szCs w:val="24"/>
        </w:rPr>
      </w:pPr>
    </w:p>
    <w:p w14:paraId="565198A3" w14:textId="77777777" w:rsidR="007C3A14" w:rsidRDefault="007C3A14" w:rsidP="00450CE8">
      <w:pPr>
        <w:ind w:left="-712"/>
        <w:rPr>
          <w:rFonts w:asciiTheme="minorHAnsi" w:hAnsiTheme="minorHAnsi" w:cstheme="minorHAnsi"/>
          <w:color w:val="9B3925"/>
          <w:sz w:val="24"/>
          <w:szCs w:val="24"/>
        </w:rPr>
      </w:pPr>
    </w:p>
    <w:p w14:paraId="6CADFF45" w14:textId="77777777" w:rsidR="007C3A14" w:rsidRDefault="007C3A14" w:rsidP="00450CE8">
      <w:pPr>
        <w:ind w:left="-712"/>
        <w:rPr>
          <w:rFonts w:asciiTheme="minorHAnsi" w:hAnsiTheme="minorHAnsi" w:cstheme="minorHAnsi"/>
          <w:color w:val="9B3925"/>
          <w:sz w:val="24"/>
          <w:szCs w:val="24"/>
        </w:rPr>
      </w:pPr>
    </w:p>
    <w:p w14:paraId="741CBDA8" w14:textId="77777777" w:rsidR="007C3A14" w:rsidRDefault="007C3A14" w:rsidP="00450CE8">
      <w:pPr>
        <w:ind w:left="-712"/>
        <w:rPr>
          <w:rFonts w:asciiTheme="minorHAnsi" w:hAnsiTheme="minorHAnsi" w:cstheme="minorHAnsi"/>
          <w:color w:val="9B3925"/>
          <w:sz w:val="24"/>
          <w:szCs w:val="24"/>
        </w:rPr>
      </w:pPr>
    </w:p>
    <w:p w14:paraId="050C8C62" w14:textId="77777777" w:rsidR="007C3A14" w:rsidRDefault="007C3A14" w:rsidP="00450CE8">
      <w:pPr>
        <w:ind w:left="-712"/>
        <w:rPr>
          <w:rFonts w:asciiTheme="minorHAnsi" w:hAnsiTheme="minorHAnsi" w:cstheme="minorHAnsi"/>
          <w:color w:val="9B3925"/>
          <w:sz w:val="24"/>
          <w:szCs w:val="24"/>
        </w:rPr>
      </w:pPr>
    </w:p>
    <w:p w14:paraId="30F96A50" w14:textId="77777777" w:rsidR="007C3A14" w:rsidRDefault="007C3A14" w:rsidP="00450CE8">
      <w:pPr>
        <w:ind w:left="-712"/>
        <w:rPr>
          <w:rFonts w:asciiTheme="minorHAnsi" w:hAnsiTheme="minorHAnsi" w:cstheme="minorHAnsi"/>
          <w:color w:val="9B3925"/>
          <w:sz w:val="24"/>
          <w:szCs w:val="24"/>
        </w:rPr>
      </w:pPr>
    </w:p>
    <w:p w14:paraId="4D99E3E9" w14:textId="77777777" w:rsidR="007C3A14" w:rsidRDefault="007C3A14" w:rsidP="00450CE8">
      <w:pPr>
        <w:ind w:left="-712"/>
        <w:rPr>
          <w:rFonts w:asciiTheme="minorHAnsi" w:hAnsiTheme="minorHAnsi" w:cstheme="minorHAnsi"/>
          <w:color w:val="9B3925"/>
          <w:sz w:val="24"/>
          <w:szCs w:val="24"/>
        </w:rPr>
      </w:pPr>
    </w:p>
    <w:p w14:paraId="7CF2B393" w14:textId="77777777" w:rsidR="007C3A14" w:rsidRPr="00A70A2B" w:rsidRDefault="007C3A14" w:rsidP="00450CE8">
      <w:pPr>
        <w:ind w:left="-712"/>
        <w:rPr>
          <w:rFonts w:asciiTheme="minorHAnsi" w:hAnsiTheme="minorHAnsi" w:cstheme="minorHAnsi"/>
          <w:color w:val="9B3925"/>
          <w:sz w:val="24"/>
          <w:szCs w:val="24"/>
        </w:rPr>
      </w:pPr>
    </w:p>
    <w:sectPr w:rsidR="007C3A14" w:rsidRPr="00A70A2B" w:rsidSect="007E1B7D">
      <w:pgSz w:w="12240" w:h="15840"/>
      <w:pgMar w:top="540" w:right="72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1EA4124"/>
    <w:lvl w:ilvl="0">
      <w:numFmt w:val="bullet"/>
      <w:lvlText w:val="*"/>
      <w:lvlJc w:val="left"/>
    </w:lvl>
  </w:abstractNum>
  <w:abstractNum w:abstractNumId="1" w15:restartNumberingAfterBreak="0">
    <w:nsid w:val="00C64AD9"/>
    <w:multiLevelType w:val="hybridMultilevel"/>
    <w:tmpl w:val="9F4CC488"/>
    <w:lvl w:ilvl="0" w:tplc="92E00644">
      <w:start w:val="1"/>
      <w:numFmt w:val="decimal"/>
      <w:lvlText w:val="%1."/>
      <w:lvlJc w:val="left"/>
      <w:pPr>
        <w:ind w:left="23" w:hanging="360"/>
      </w:pPr>
      <w:rPr>
        <w:rFonts w:hint="default"/>
      </w:rPr>
    </w:lvl>
    <w:lvl w:ilvl="1" w:tplc="787E1F3A">
      <w:start w:val="1"/>
      <w:numFmt w:val="lowerLetter"/>
      <w:lvlText w:val="%2."/>
      <w:lvlJc w:val="left"/>
      <w:pPr>
        <w:ind w:left="743" w:hanging="360"/>
      </w:pPr>
      <w:rPr>
        <w:rFonts w:hint="default"/>
      </w:rPr>
    </w:lvl>
    <w:lvl w:ilvl="2" w:tplc="11680F08">
      <w:start w:val="1"/>
      <w:numFmt w:val="upperLetter"/>
      <w:lvlText w:val="%3."/>
      <w:lvlJc w:val="left"/>
      <w:pPr>
        <w:ind w:left="1643" w:hanging="360"/>
      </w:pPr>
      <w:rPr>
        <w:rFonts w:hint="default"/>
      </w:rPr>
    </w:lvl>
    <w:lvl w:ilvl="3" w:tplc="0409000F" w:tentative="1">
      <w:start w:val="1"/>
      <w:numFmt w:val="decimal"/>
      <w:lvlText w:val="%4."/>
      <w:lvlJc w:val="left"/>
      <w:pPr>
        <w:ind w:left="2183" w:hanging="360"/>
      </w:pPr>
    </w:lvl>
    <w:lvl w:ilvl="4" w:tplc="04090019" w:tentative="1">
      <w:start w:val="1"/>
      <w:numFmt w:val="lowerLetter"/>
      <w:lvlText w:val="%5."/>
      <w:lvlJc w:val="left"/>
      <w:pPr>
        <w:ind w:left="2903" w:hanging="360"/>
      </w:pPr>
    </w:lvl>
    <w:lvl w:ilvl="5" w:tplc="0409001B" w:tentative="1">
      <w:start w:val="1"/>
      <w:numFmt w:val="lowerRoman"/>
      <w:lvlText w:val="%6."/>
      <w:lvlJc w:val="right"/>
      <w:pPr>
        <w:ind w:left="3623" w:hanging="180"/>
      </w:pPr>
    </w:lvl>
    <w:lvl w:ilvl="6" w:tplc="0409000F" w:tentative="1">
      <w:start w:val="1"/>
      <w:numFmt w:val="decimal"/>
      <w:lvlText w:val="%7."/>
      <w:lvlJc w:val="left"/>
      <w:pPr>
        <w:ind w:left="4343" w:hanging="360"/>
      </w:pPr>
    </w:lvl>
    <w:lvl w:ilvl="7" w:tplc="04090019" w:tentative="1">
      <w:start w:val="1"/>
      <w:numFmt w:val="lowerLetter"/>
      <w:lvlText w:val="%8."/>
      <w:lvlJc w:val="left"/>
      <w:pPr>
        <w:ind w:left="5063" w:hanging="360"/>
      </w:pPr>
    </w:lvl>
    <w:lvl w:ilvl="8" w:tplc="0409001B" w:tentative="1">
      <w:start w:val="1"/>
      <w:numFmt w:val="lowerRoman"/>
      <w:lvlText w:val="%9."/>
      <w:lvlJc w:val="right"/>
      <w:pPr>
        <w:ind w:left="5783" w:hanging="180"/>
      </w:pPr>
    </w:lvl>
  </w:abstractNum>
  <w:abstractNum w:abstractNumId="2" w15:restartNumberingAfterBreak="0">
    <w:nsid w:val="02925602"/>
    <w:multiLevelType w:val="hybridMultilevel"/>
    <w:tmpl w:val="25A6A14A"/>
    <w:lvl w:ilvl="0" w:tplc="E4448F84">
      <w:start w:val="19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0D57C4"/>
    <w:multiLevelType w:val="hybridMultilevel"/>
    <w:tmpl w:val="7C52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110280">
    <w:abstractNumId w:val="3"/>
  </w:num>
  <w:num w:numId="2" w16cid:durableId="719473359">
    <w:abstractNumId w:val="1"/>
  </w:num>
  <w:num w:numId="3" w16cid:durableId="769279599">
    <w:abstractNumId w:val="0"/>
    <w:lvlOverride w:ilvl="0">
      <w:lvl w:ilvl="0">
        <w:numFmt w:val="bullet"/>
        <w:lvlText w:val=""/>
        <w:legacy w:legacy="1" w:legacySpace="0" w:legacyIndent="360"/>
        <w:lvlJc w:val="left"/>
        <w:rPr>
          <w:rFonts w:ascii="Symbol" w:hAnsi="Symbol" w:hint="default"/>
        </w:rPr>
      </w:lvl>
    </w:lvlOverride>
  </w:num>
  <w:num w:numId="4" w16cid:durableId="164268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5B"/>
    <w:rsid w:val="00010D5E"/>
    <w:rsid w:val="00011995"/>
    <w:rsid w:val="000B3E0F"/>
    <w:rsid w:val="00101D09"/>
    <w:rsid w:val="00134A5A"/>
    <w:rsid w:val="00196846"/>
    <w:rsid w:val="001B07C2"/>
    <w:rsid w:val="001B7AB0"/>
    <w:rsid w:val="00243E39"/>
    <w:rsid w:val="00270C53"/>
    <w:rsid w:val="00295245"/>
    <w:rsid w:val="002A318D"/>
    <w:rsid w:val="002F14D0"/>
    <w:rsid w:val="002F7D37"/>
    <w:rsid w:val="003533BF"/>
    <w:rsid w:val="00364869"/>
    <w:rsid w:val="003711F8"/>
    <w:rsid w:val="003812C6"/>
    <w:rsid w:val="003E3862"/>
    <w:rsid w:val="00450CE8"/>
    <w:rsid w:val="00466B5C"/>
    <w:rsid w:val="004A0C59"/>
    <w:rsid w:val="004B779E"/>
    <w:rsid w:val="00511E36"/>
    <w:rsid w:val="00526A02"/>
    <w:rsid w:val="00540A76"/>
    <w:rsid w:val="00567C31"/>
    <w:rsid w:val="005748EB"/>
    <w:rsid w:val="005942FE"/>
    <w:rsid w:val="00674114"/>
    <w:rsid w:val="006B712A"/>
    <w:rsid w:val="006D16DD"/>
    <w:rsid w:val="006D3DDC"/>
    <w:rsid w:val="00702F85"/>
    <w:rsid w:val="0074082C"/>
    <w:rsid w:val="00742138"/>
    <w:rsid w:val="00760591"/>
    <w:rsid w:val="00782A8A"/>
    <w:rsid w:val="007C1CBB"/>
    <w:rsid w:val="007C3A14"/>
    <w:rsid w:val="007D7AE9"/>
    <w:rsid w:val="007E1B7D"/>
    <w:rsid w:val="007E242B"/>
    <w:rsid w:val="008024E6"/>
    <w:rsid w:val="008556F7"/>
    <w:rsid w:val="008B2C1C"/>
    <w:rsid w:val="008E6A5B"/>
    <w:rsid w:val="00970AAF"/>
    <w:rsid w:val="00974638"/>
    <w:rsid w:val="00994284"/>
    <w:rsid w:val="00A427ED"/>
    <w:rsid w:val="00A70A2B"/>
    <w:rsid w:val="00A8495B"/>
    <w:rsid w:val="00A84DA2"/>
    <w:rsid w:val="00B23CAE"/>
    <w:rsid w:val="00B26D8F"/>
    <w:rsid w:val="00B6601C"/>
    <w:rsid w:val="00B66B12"/>
    <w:rsid w:val="00C03A02"/>
    <w:rsid w:val="00C24532"/>
    <w:rsid w:val="00CC6760"/>
    <w:rsid w:val="00CD0B42"/>
    <w:rsid w:val="00CE1417"/>
    <w:rsid w:val="00D055FF"/>
    <w:rsid w:val="00E17025"/>
    <w:rsid w:val="00E47DB0"/>
    <w:rsid w:val="00E72370"/>
    <w:rsid w:val="00E9394F"/>
    <w:rsid w:val="00EE0B8F"/>
    <w:rsid w:val="00EE4C7D"/>
    <w:rsid w:val="00F109E0"/>
    <w:rsid w:val="00F61305"/>
    <w:rsid w:val="00F747F8"/>
    <w:rsid w:val="00F80495"/>
    <w:rsid w:val="00F87180"/>
    <w:rsid w:val="00FA72FE"/>
    <w:rsid w:val="00FB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CAF0"/>
  <w15:docId w15:val="{061EF526-349E-4C0D-8DF2-C9BFD086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ind w:left="-697" w:hanging="10"/>
    </w:pPr>
    <w:rPr>
      <w:rFonts w:ascii="Times New Roman" w:eastAsia="Times New Roman" w:hAnsi="Times New Roman" w:cs="Times New Roman"/>
      <w:color w:val="802D20"/>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2138"/>
    <w:rPr>
      <w:color w:val="0563C1"/>
      <w:u w:val="single"/>
    </w:rPr>
  </w:style>
  <w:style w:type="paragraph" w:styleId="ListParagraph">
    <w:name w:val="List Paragraph"/>
    <w:basedOn w:val="Normal"/>
    <w:uiPriority w:val="34"/>
    <w:qFormat/>
    <w:rsid w:val="00742138"/>
    <w:pPr>
      <w:ind w:left="720"/>
      <w:contextualSpacing/>
    </w:pPr>
  </w:style>
  <w:style w:type="paragraph" w:styleId="BalloonText">
    <w:name w:val="Balloon Text"/>
    <w:basedOn w:val="Normal"/>
    <w:link w:val="BalloonTextChar"/>
    <w:uiPriority w:val="99"/>
    <w:semiHidden/>
    <w:unhideWhenUsed/>
    <w:rsid w:val="00134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A5A"/>
    <w:rPr>
      <w:rFonts w:ascii="Segoe UI" w:eastAsia="Times New Roman" w:hAnsi="Segoe UI" w:cs="Segoe UI"/>
      <w:color w:val="802D20"/>
      <w:sz w:val="18"/>
      <w:szCs w:val="18"/>
    </w:rPr>
  </w:style>
  <w:style w:type="character" w:styleId="UnresolvedMention">
    <w:name w:val="Unresolved Mention"/>
    <w:basedOn w:val="DefaultParagraphFont"/>
    <w:uiPriority w:val="99"/>
    <w:semiHidden/>
    <w:unhideWhenUsed/>
    <w:rsid w:val="00A7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jarrett@soudertonborou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a4f2d4-4151-460b-b110-32bdb4964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BEC8D81CF7941A03240C810C9303A" ma:contentTypeVersion="15" ma:contentTypeDescription="Create a new document." ma:contentTypeScope="" ma:versionID="318c958e7cb59a490be98a8b6a5f9300">
  <xsd:schema xmlns:xsd="http://www.w3.org/2001/XMLSchema" xmlns:xs="http://www.w3.org/2001/XMLSchema" xmlns:p="http://schemas.microsoft.com/office/2006/metadata/properties" xmlns:ns3="70a4f2d4-4151-460b-b110-32bdb4964526" xmlns:ns4="d8132123-287a-4346-b480-dd53647deb68" targetNamespace="http://schemas.microsoft.com/office/2006/metadata/properties" ma:root="true" ma:fieldsID="9a83a4161ee0bbe20ed823a6c3866a27" ns3:_="" ns4:_="">
    <xsd:import namespace="70a4f2d4-4151-460b-b110-32bdb4964526"/>
    <xsd:import namespace="d8132123-287a-4346-b480-dd53647deb6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4f2d4-4151-460b-b110-32bdb4964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132123-287a-4346-b480-dd53647deb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594EC-563D-419D-9DA7-3E55194F160B}">
  <ds:schemaRefs>
    <ds:schemaRef ds:uri="http://schemas.microsoft.com/office/2006/metadata/properties"/>
    <ds:schemaRef ds:uri="http://schemas.microsoft.com/office/infopath/2007/PartnerControls"/>
    <ds:schemaRef ds:uri="70a4f2d4-4151-460b-b110-32bdb4964526"/>
  </ds:schemaRefs>
</ds:datastoreItem>
</file>

<file path=customXml/itemProps2.xml><?xml version="1.0" encoding="utf-8"?>
<ds:datastoreItem xmlns:ds="http://schemas.openxmlformats.org/officeDocument/2006/customXml" ds:itemID="{3DB22A11-19CF-4474-9155-D21DEE9FFFA2}">
  <ds:schemaRefs>
    <ds:schemaRef ds:uri="http://schemas.microsoft.com/sharepoint/v3/contenttype/forms"/>
  </ds:schemaRefs>
</ds:datastoreItem>
</file>

<file path=customXml/itemProps3.xml><?xml version="1.0" encoding="utf-8"?>
<ds:datastoreItem xmlns:ds="http://schemas.openxmlformats.org/officeDocument/2006/customXml" ds:itemID="{8A781341-E654-490E-8312-2101246EA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4f2d4-4151-460b-b110-32bdb4964526"/>
    <ds:schemaRef ds:uri="d8132123-287a-4346-b480-dd53647de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960</Words>
  <Characters>4618</Characters>
  <Application>Microsoft Office Word</Application>
  <DocSecurity>0</DocSecurity>
  <Lines>171</Lines>
  <Paragraphs>126</Paragraphs>
  <ScaleCrop>false</ScaleCrop>
  <HeadingPairs>
    <vt:vector size="2" baseType="variant">
      <vt:variant>
        <vt:lpstr>Title</vt:lpstr>
      </vt:variant>
      <vt:variant>
        <vt:i4>1</vt:i4>
      </vt:variant>
    </vt:vector>
  </HeadingPairs>
  <TitlesOfParts>
    <vt:vector size="1" baseType="lpstr">
      <vt:lpstr>Bengal_ten.envelope R1.</vt:lpstr>
    </vt:vector>
  </TitlesOfParts>
  <Company>Microsoft</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Bengal_ten.envelope R1.</dc:title>
  <dc:subject/>
  <dc:creator>Laura Mcguigan</dc:creator>
  <cp:keywords/>
  <cp:lastModifiedBy>Stephanie Jameson</cp:lastModifiedBy>
  <cp:revision>15</cp:revision>
  <cp:lastPrinted>2026-01-30T20:31:00Z</cp:lastPrinted>
  <dcterms:created xsi:type="dcterms:W3CDTF">2026-01-30T20:02:00Z</dcterms:created>
  <dcterms:modified xsi:type="dcterms:W3CDTF">2026-01-30T20:59:00Z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0x010100A32BEC8D81CF7941A03240C810C9303A</vt:lpwstr>
  </property>
</Properties>
</file>